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BE5FAE" w14:paraId="0D082C97" w14:textId="77777777">
        <w:trPr>
          <w:trHeight w:val="230"/>
        </w:trPr>
        <w:tc>
          <w:tcPr>
            <w:tcW w:w="3296" w:type="dxa"/>
          </w:tcPr>
          <w:p w14:paraId="06F32176" w14:textId="77777777" w:rsidR="00BE5FAE" w:rsidRDefault="00EE370D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38576D48" w14:textId="77777777" w:rsidR="00BE5FAE" w:rsidRDefault="00EE370D">
            <w:pPr>
              <w:pStyle w:val="TableParagraph"/>
              <w:spacing w:line="210" w:lineRule="exact"/>
              <w:rPr>
                <w:rFonts w:ascii="Arial MT"/>
                <w:sz w:val="20"/>
              </w:rPr>
            </w:pPr>
            <w:hyperlink r:id="rId7">
              <w:r>
                <w:rPr>
                  <w:rFonts w:ascii="Arial MT"/>
                  <w:color w:val="0000FF"/>
                  <w:sz w:val="20"/>
                </w:rPr>
                <w:t>Asian</w:t>
              </w:r>
              <w:r>
                <w:rPr>
                  <w:rFonts w:ascii="Arial MT"/>
                  <w:color w:val="0000FF"/>
                  <w:spacing w:val="-6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Journal</w:t>
              </w:r>
              <w:r>
                <w:rPr>
                  <w:rFonts w:ascii="Arial MT"/>
                  <w:color w:val="0000FF"/>
                  <w:spacing w:val="-9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of</w:t>
              </w:r>
              <w:r>
                <w:rPr>
                  <w:rFonts w:ascii="Arial MT"/>
                  <w:color w:val="0000FF"/>
                  <w:spacing w:val="-6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Advanced</w:t>
              </w:r>
              <w:r>
                <w:rPr>
                  <w:rFonts w:ascii="Arial MT"/>
                  <w:color w:val="0000FF"/>
                  <w:spacing w:val="-4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Research</w:t>
              </w:r>
              <w:r>
                <w:rPr>
                  <w:rFonts w:ascii="Arial MT"/>
                  <w:color w:val="0000FF"/>
                  <w:spacing w:val="-8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and</w:t>
              </w:r>
              <w:r>
                <w:rPr>
                  <w:rFonts w:ascii="Arial MT"/>
                  <w:color w:val="0000FF"/>
                  <w:spacing w:val="-9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pacing w:val="-2"/>
                  <w:sz w:val="20"/>
                </w:rPr>
                <w:t>Reports</w:t>
              </w:r>
            </w:hyperlink>
          </w:p>
        </w:tc>
      </w:tr>
      <w:tr w:rsidR="00BE5FAE" w14:paraId="6EE2082C" w14:textId="77777777">
        <w:trPr>
          <w:trHeight w:val="230"/>
        </w:trPr>
        <w:tc>
          <w:tcPr>
            <w:tcW w:w="3296" w:type="dxa"/>
          </w:tcPr>
          <w:p w14:paraId="0DA350A2" w14:textId="77777777" w:rsidR="00BE5FAE" w:rsidRDefault="00EE370D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4D591E08" w14:textId="77777777" w:rsidR="00BE5FAE" w:rsidRDefault="00EE370D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Ms_AJARR_158597</w:t>
            </w:r>
          </w:p>
        </w:tc>
      </w:tr>
      <w:tr w:rsidR="00BE5FAE" w14:paraId="3CEACB66" w14:textId="77777777">
        <w:trPr>
          <w:trHeight w:val="460"/>
        </w:trPr>
        <w:tc>
          <w:tcPr>
            <w:tcW w:w="3296" w:type="dxa"/>
          </w:tcPr>
          <w:p w14:paraId="70607612" w14:textId="77777777" w:rsidR="00BE5FAE" w:rsidRDefault="00EE370D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3F9E7492" w14:textId="77777777" w:rsidR="00BE5FAE" w:rsidRDefault="00EE370D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DIGITAL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TRANSFORMATION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STRATEGIES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THEIR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IMPACT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BUSINESS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GROWTH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EMERGING MARKETS: THE ROLE OF STRATEGIC LEADERSHIP AND DATA ANALYTICS</w:t>
            </w:r>
          </w:p>
        </w:tc>
      </w:tr>
      <w:tr w:rsidR="00BE5FAE" w14:paraId="6AD4E946" w14:textId="77777777">
        <w:trPr>
          <w:trHeight w:val="460"/>
        </w:trPr>
        <w:tc>
          <w:tcPr>
            <w:tcW w:w="3296" w:type="dxa"/>
          </w:tcPr>
          <w:p w14:paraId="1689D10A" w14:textId="77777777" w:rsidR="00BE5FAE" w:rsidRDefault="00EE370D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40251CF6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05060F74" w14:textId="77777777" w:rsidR="00BE5FAE" w:rsidRDefault="00BE5FAE">
      <w:pPr>
        <w:rPr>
          <w:sz w:val="20"/>
        </w:rPr>
      </w:pPr>
    </w:p>
    <w:p w14:paraId="548B93B4" w14:textId="77777777" w:rsidR="00BE5FAE" w:rsidRDefault="00EE370D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09AE53EF" w14:textId="77777777" w:rsidR="00BE5FAE" w:rsidRDefault="00BE5FAE">
      <w:pPr>
        <w:rPr>
          <w:b/>
          <w:sz w:val="20"/>
        </w:rPr>
      </w:pPr>
    </w:p>
    <w:p w14:paraId="7FD6AEBE" w14:textId="77777777" w:rsidR="00BE5FAE" w:rsidRDefault="00BE5FAE">
      <w:pPr>
        <w:spacing w:before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E5FAE" w14:paraId="5688D689" w14:textId="77777777">
        <w:trPr>
          <w:trHeight w:val="638"/>
        </w:trPr>
        <w:tc>
          <w:tcPr>
            <w:tcW w:w="4628" w:type="dxa"/>
          </w:tcPr>
          <w:p w14:paraId="69FAB4B1" w14:textId="77777777" w:rsidR="00BE5FAE" w:rsidRDefault="00BE5FA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51F2EC4D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6F60256E" w14:textId="77777777" w:rsidR="00BE5FAE" w:rsidRDefault="00EE370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82550" w14:paraId="395812C1" w14:textId="77777777">
        <w:trPr>
          <w:trHeight w:val="229"/>
        </w:trPr>
        <w:tc>
          <w:tcPr>
            <w:tcW w:w="4628" w:type="dxa"/>
            <w:tcBorders>
              <w:bottom w:val="nil"/>
            </w:tcBorders>
          </w:tcPr>
          <w:p w14:paraId="5A9B1D0F" w14:textId="77777777" w:rsidR="00182550" w:rsidRDefault="00182550" w:rsidP="0018255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the</w:t>
            </w:r>
          </w:p>
        </w:tc>
        <w:tc>
          <w:tcPr>
            <w:tcW w:w="4632" w:type="dxa"/>
            <w:tcBorders>
              <w:bottom w:val="nil"/>
            </w:tcBorders>
          </w:tcPr>
          <w:p w14:paraId="0BB6B9BF" w14:textId="77777777" w:rsidR="00182550" w:rsidRDefault="00182550" w:rsidP="0018255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discusses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urgent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field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</w:tc>
        <w:tc>
          <w:tcPr>
            <w:tcW w:w="4632" w:type="dxa"/>
            <w:vMerge w:val="restart"/>
          </w:tcPr>
          <w:p w14:paraId="03CA42D8" w14:textId="77777777" w:rsidR="00182550" w:rsidRDefault="00182550" w:rsidP="0018255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C007A13" w14:textId="77777777" w:rsidR="00182550" w:rsidRDefault="00182550" w:rsidP="00182550">
            <w:pPr>
              <w:pStyle w:val="TableParagraph"/>
              <w:ind w:left="0"/>
              <w:rPr>
                <w:sz w:val="18"/>
              </w:rPr>
            </w:pPr>
          </w:p>
        </w:tc>
      </w:tr>
      <w:tr w:rsidR="00182550" w14:paraId="7FEEA939" w14:textId="77777777">
        <w:trPr>
          <w:trHeight w:val="220"/>
        </w:trPr>
        <w:tc>
          <w:tcPr>
            <w:tcW w:w="4628" w:type="dxa"/>
            <w:tcBorders>
              <w:top w:val="nil"/>
              <w:bottom w:val="nil"/>
            </w:tcBorders>
          </w:tcPr>
          <w:p w14:paraId="02D446AA" w14:textId="77777777" w:rsidR="00182550" w:rsidRDefault="00182550" w:rsidP="00182550">
            <w:pPr>
              <w:pStyle w:val="TableParagraph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importance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scientific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4A7A55A" w14:textId="77777777" w:rsidR="00182550" w:rsidRDefault="00182550" w:rsidP="00182550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management,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focusing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relationship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between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4E7F2D03" w14:textId="77777777" w:rsidR="00182550" w:rsidRDefault="00182550" w:rsidP="00182550">
            <w:pPr>
              <w:rPr>
                <w:sz w:val="2"/>
                <w:szCs w:val="2"/>
              </w:rPr>
            </w:pPr>
          </w:p>
        </w:tc>
      </w:tr>
      <w:tr w:rsidR="00182550" w14:paraId="1BDE7706" w14:textId="77777777">
        <w:trPr>
          <w:trHeight w:val="219"/>
        </w:trPr>
        <w:tc>
          <w:tcPr>
            <w:tcW w:w="4628" w:type="dxa"/>
            <w:tcBorders>
              <w:top w:val="nil"/>
              <w:bottom w:val="nil"/>
            </w:tcBorders>
          </w:tcPr>
          <w:p w14:paraId="01DEE772" w14:textId="77777777" w:rsidR="00182550" w:rsidRDefault="00182550" w:rsidP="00182550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b/>
                <w:sz w:val="20"/>
              </w:rPr>
              <w:t>community.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be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F61BE14" w14:textId="77777777" w:rsidR="00182550" w:rsidRDefault="00182550" w:rsidP="00182550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sz w:val="20"/>
              </w:rPr>
              <w:t>digital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transformation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growth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leadership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43C5F1EA" w14:textId="77777777" w:rsidR="00182550" w:rsidRDefault="00182550" w:rsidP="00182550">
            <w:pPr>
              <w:rPr>
                <w:sz w:val="2"/>
                <w:szCs w:val="2"/>
              </w:rPr>
            </w:pPr>
          </w:p>
        </w:tc>
      </w:tr>
      <w:tr w:rsidR="00182550" w14:paraId="59E334CC" w14:textId="77777777">
        <w:trPr>
          <w:trHeight w:val="219"/>
        </w:trPr>
        <w:tc>
          <w:tcPr>
            <w:tcW w:w="4628" w:type="dxa"/>
            <w:tcBorders>
              <w:top w:val="nil"/>
              <w:bottom w:val="nil"/>
            </w:tcBorders>
          </w:tcPr>
          <w:p w14:paraId="4088F2ED" w14:textId="77777777" w:rsidR="00182550" w:rsidRDefault="00182550" w:rsidP="00182550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0DC4E74" w14:textId="77777777" w:rsidR="00182550" w:rsidRDefault="00182550" w:rsidP="00182550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emerging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markets.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7EBAA89B" w14:textId="77777777" w:rsidR="00182550" w:rsidRDefault="00182550" w:rsidP="00182550">
            <w:pPr>
              <w:rPr>
                <w:sz w:val="2"/>
                <w:szCs w:val="2"/>
              </w:rPr>
            </w:pPr>
          </w:p>
        </w:tc>
      </w:tr>
      <w:tr w:rsidR="00182550" w14:paraId="0F8C1BDE" w14:textId="77777777">
        <w:trPr>
          <w:trHeight w:val="220"/>
        </w:trPr>
        <w:tc>
          <w:tcPr>
            <w:tcW w:w="4628" w:type="dxa"/>
            <w:tcBorders>
              <w:top w:val="nil"/>
              <w:bottom w:val="nil"/>
            </w:tcBorders>
          </w:tcPr>
          <w:p w14:paraId="7C6D64ED" w14:textId="77777777" w:rsidR="00182550" w:rsidRDefault="00182550" w:rsidP="001825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BC5CABE" w14:textId="77777777" w:rsidR="00182550" w:rsidRDefault="00182550" w:rsidP="00182550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bridges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gaps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offers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useful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theoretical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3DFF8B34" w14:textId="77777777" w:rsidR="00182550" w:rsidRDefault="00182550" w:rsidP="00182550">
            <w:pPr>
              <w:rPr>
                <w:sz w:val="2"/>
                <w:szCs w:val="2"/>
              </w:rPr>
            </w:pPr>
          </w:p>
        </w:tc>
      </w:tr>
      <w:tr w:rsidR="00182550" w14:paraId="5905619F" w14:textId="77777777">
        <w:trPr>
          <w:trHeight w:val="220"/>
        </w:trPr>
        <w:tc>
          <w:tcPr>
            <w:tcW w:w="4628" w:type="dxa"/>
            <w:tcBorders>
              <w:top w:val="nil"/>
              <w:bottom w:val="nil"/>
            </w:tcBorders>
          </w:tcPr>
          <w:p w14:paraId="0D15BC30" w14:textId="77777777" w:rsidR="00182550" w:rsidRDefault="00182550" w:rsidP="001825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5E13B2E" w14:textId="77777777" w:rsidR="00182550" w:rsidRDefault="00182550" w:rsidP="00182550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model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based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on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capabilities.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Information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about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7CA820F5" w14:textId="77777777" w:rsidR="00182550" w:rsidRDefault="00182550" w:rsidP="00182550">
            <w:pPr>
              <w:rPr>
                <w:sz w:val="2"/>
                <w:szCs w:val="2"/>
              </w:rPr>
            </w:pPr>
          </w:p>
        </w:tc>
      </w:tr>
      <w:tr w:rsidR="00182550" w14:paraId="0CD464AB" w14:textId="77777777">
        <w:trPr>
          <w:trHeight w:val="220"/>
        </w:trPr>
        <w:tc>
          <w:tcPr>
            <w:tcW w:w="4628" w:type="dxa"/>
            <w:tcBorders>
              <w:top w:val="nil"/>
              <w:bottom w:val="nil"/>
            </w:tcBorders>
          </w:tcPr>
          <w:p w14:paraId="3E7EEC1A" w14:textId="77777777" w:rsidR="00182550" w:rsidRDefault="00182550" w:rsidP="001825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6346508" w14:textId="77777777" w:rsidR="00182550" w:rsidRDefault="00182550" w:rsidP="00182550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leapfrogging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7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interdependencies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7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useful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for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4314B79A" w14:textId="77777777" w:rsidR="00182550" w:rsidRDefault="00182550" w:rsidP="00182550">
            <w:pPr>
              <w:rPr>
                <w:sz w:val="2"/>
                <w:szCs w:val="2"/>
              </w:rPr>
            </w:pPr>
          </w:p>
        </w:tc>
      </w:tr>
      <w:tr w:rsidR="00182550" w14:paraId="78F8747F" w14:textId="77777777">
        <w:trPr>
          <w:trHeight w:val="220"/>
        </w:trPr>
        <w:tc>
          <w:tcPr>
            <w:tcW w:w="4628" w:type="dxa"/>
            <w:tcBorders>
              <w:top w:val="nil"/>
            </w:tcBorders>
          </w:tcPr>
          <w:p w14:paraId="4B269FCE" w14:textId="77777777" w:rsidR="00182550" w:rsidRDefault="00182550" w:rsidP="001825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32" w:type="dxa"/>
            <w:tcBorders>
              <w:top w:val="nil"/>
            </w:tcBorders>
          </w:tcPr>
          <w:p w14:paraId="23CD77B5" w14:textId="77777777" w:rsidR="00182550" w:rsidRDefault="00182550" w:rsidP="00182550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policymakers.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1C761460" w14:textId="77777777" w:rsidR="00182550" w:rsidRDefault="00182550" w:rsidP="00182550">
            <w:pPr>
              <w:rPr>
                <w:sz w:val="2"/>
                <w:szCs w:val="2"/>
              </w:rPr>
            </w:pPr>
          </w:p>
        </w:tc>
      </w:tr>
    </w:tbl>
    <w:p w14:paraId="6E9A333B" w14:textId="77777777" w:rsidR="00BE5FAE" w:rsidRDefault="00BE5FAE">
      <w:pPr>
        <w:rPr>
          <w:b/>
          <w:sz w:val="20"/>
        </w:rPr>
      </w:pPr>
    </w:p>
    <w:p w14:paraId="2CAC4B75" w14:textId="77777777" w:rsidR="00BE5FAE" w:rsidRDefault="00BE5FAE">
      <w:pPr>
        <w:spacing w:before="2"/>
        <w:rPr>
          <w:b/>
          <w:sz w:val="20"/>
        </w:rPr>
      </w:pPr>
    </w:p>
    <w:p w14:paraId="465C03C6" w14:textId="77777777" w:rsidR="00FA15A1" w:rsidRPr="00FA15A1" w:rsidRDefault="00FA15A1" w:rsidP="00FA15A1">
      <w:pPr>
        <w:spacing w:after="1"/>
        <w:rPr>
          <w:b/>
          <w:bCs/>
          <w:color w:val="000000"/>
          <w:sz w:val="20"/>
          <w:szCs w:val="20"/>
          <w:highlight w:val="yellow"/>
          <w:u w:val="single"/>
          <w:lang w:val="en-GB"/>
        </w:rPr>
      </w:pPr>
      <w:r w:rsidRPr="00FA15A1">
        <w:rPr>
          <w:b/>
          <w:bCs/>
          <w:color w:val="000000"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F3F2DB7" w14:textId="77777777" w:rsidR="00BE5FAE" w:rsidRDefault="00BE5FAE">
      <w:pPr>
        <w:spacing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E5FAE" w14:paraId="57E1D187" w14:textId="77777777">
        <w:trPr>
          <w:trHeight w:val="407"/>
        </w:trPr>
        <w:tc>
          <w:tcPr>
            <w:tcW w:w="4628" w:type="dxa"/>
          </w:tcPr>
          <w:p w14:paraId="25C9A2C5" w14:textId="77777777" w:rsidR="00BE5FAE" w:rsidRDefault="00BE5FA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43761883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2497353B" w14:textId="77777777" w:rsidR="00BE5FAE" w:rsidRDefault="00EE370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BE5FAE" w14:paraId="007D57A1" w14:textId="77777777">
        <w:trPr>
          <w:trHeight w:val="921"/>
        </w:trPr>
        <w:tc>
          <w:tcPr>
            <w:tcW w:w="4628" w:type="dxa"/>
          </w:tcPr>
          <w:p w14:paraId="0D30119F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14:paraId="0820B19E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94ABE5B" w14:textId="77777777" w:rsidR="00BE5FAE" w:rsidRDefault="00EE370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3759F98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14:paraId="027871B3" w14:textId="77777777" w:rsidR="00836345" w:rsidRDefault="00836345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Clear and descriptive; identifies relevant themes (transformation, leadership, analysis, development); somewhat long—trim to enhance effect.</w:t>
            </w:r>
          </w:p>
        </w:tc>
        <w:tc>
          <w:tcPr>
            <w:tcW w:w="4632" w:type="dxa"/>
          </w:tcPr>
          <w:p w14:paraId="61AE8DA8" w14:textId="4A24502E" w:rsidR="00BE5FAE" w:rsidRDefault="00182550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142E01AA" w14:textId="77777777">
        <w:trPr>
          <w:trHeight w:val="918"/>
        </w:trPr>
        <w:tc>
          <w:tcPr>
            <w:tcW w:w="4628" w:type="dxa"/>
          </w:tcPr>
          <w:p w14:paraId="63976DB0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357ED9A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F430B22" w14:textId="77777777" w:rsidR="00BE5FAE" w:rsidRDefault="00EE370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A0ED730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  <w:p w14:paraId="56624359" w14:textId="77777777" w:rsidR="00836345" w:rsidRDefault="00836345" w:rsidP="00836345">
            <w:pPr>
              <w:pStyle w:val="TableParagraph"/>
              <w:tabs>
                <w:tab w:val="left" w:pos="1101"/>
                <w:tab w:val="left" w:pos="1993"/>
                <w:tab w:val="left" w:pos="3252"/>
                <w:tab w:val="left" w:pos="4318"/>
              </w:tabs>
              <w:ind w:left="108" w:right="98"/>
              <w:rPr>
                <w:sz w:val="20"/>
              </w:rPr>
            </w:pPr>
            <w:r>
              <w:rPr>
                <w:spacing w:val="-2"/>
                <w:sz w:val="20"/>
              </w:rPr>
              <w:t>Discusses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purpose,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methodology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(PRISMA,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97 </w:t>
            </w:r>
            <w:r>
              <w:rPr>
                <w:sz w:val="20"/>
              </w:rPr>
              <w:t>articles),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conclusions;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errors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("ABSTRSCT")</w:t>
            </w:r>
            <w:r>
              <w:rPr>
                <w:spacing w:val="-5"/>
                <w:sz w:val="20"/>
              </w:rPr>
              <w:t xml:space="preserve"> and</w:t>
            </w:r>
          </w:p>
          <w:p w14:paraId="12BE914A" w14:textId="77777777" w:rsidR="00836345" w:rsidRDefault="00836345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brevity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decrease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readability—revise and elaborate on synthesis.</w:t>
            </w:r>
          </w:p>
        </w:tc>
        <w:tc>
          <w:tcPr>
            <w:tcW w:w="4632" w:type="dxa"/>
          </w:tcPr>
          <w:p w14:paraId="33D88333" w14:textId="51063537" w:rsidR="00BE5FAE" w:rsidRDefault="00182550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Modified</w:t>
            </w:r>
          </w:p>
        </w:tc>
      </w:tr>
      <w:tr w:rsidR="00BE5FAE" w14:paraId="5A3556FA" w14:textId="77777777">
        <w:trPr>
          <w:trHeight w:val="921"/>
        </w:trPr>
        <w:tc>
          <w:tcPr>
            <w:tcW w:w="4628" w:type="dxa"/>
          </w:tcPr>
          <w:p w14:paraId="44028AD5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3094F06F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CD8B11B" w14:textId="77777777" w:rsidR="00BE5FAE" w:rsidRDefault="00EE370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00F5066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668C08A2" w14:textId="77777777" w:rsidR="00836345" w:rsidRDefault="00836345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On-topic (e.g., Digital Transformation, Strategic Leadership); include "PRISMA" or "systematic review" for accuracy</w:t>
            </w:r>
          </w:p>
        </w:tc>
        <w:tc>
          <w:tcPr>
            <w:tcW w:w="4632" w:type="dxa"/>
          </w:tcPr>
          <w:p w14:paraId="253415CE" w14:textId="76346435" w:rsidR="00BE5FAE" w:rsidRDefault="00182550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34489A5E" w14:textId="77777777">
        <w:trPr>
          <w:trHeight w:val="1149"/>
        </w:trPr>
        <w:tc>
          <w:tcPr>
            <w:tcW w:w="4628" w:type="dxa"/>
          </w:tcPr>
          <w:p w14:paraId="4B56982D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5418CAA4" w14:textId="77777777" w:rsidR="00BE5FAE" w:rsidRDefault="00EE370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622DCAE" w14:textId="77777777" w:rsidR="00BE5FAE" w:rsidRDefault="00EE370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278D6A8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40CF9D88" w14:textId="77777777" w:rsidR="00836345" w:rsidRDefault="00836345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Solid introduction on the background of the emerging markets (leapfrogging, limitations); well-formulated research problem—slight redundancy.</w:t>
            </w:r>
          </w:p>
        </w:tc>
        <w:tc>
          <w:tcPr>
            <w:tcW w:w="4632" w:type="dxa"/>
          </w:tcPr>
          <w:p w14:paraId="77DB5494" w14:textId="1200D840" w:rsidR="00BE5FAE" w:rsidRDefault="00182550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6DD4D82C" w14:textId="77777777">
        <w:trPr>
          <w:trHeight w:val="921"/>
        </w:trPr>
        <w:tc>
          <w:tcPr>
            <w:tcW w:w="4628" w:type="dxa"/>
          </w:tcPr>
          <w:p w14:paraId="6056D180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7DB01508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723C592" w14:textId="77777777" w:rsidR="00BE5FAE" w:rsidRDefault="00EE370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25F6102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001963F2" w14:textId="77777777" w:rsidR="00836345" w:rsidRDefault="00836345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Concise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RQs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(such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classification of the approaches, mediation effects testing)— exemplary precision.</w:t>
            </w:r>
          </w:p>
        </w:tc>
        <w:tc>
          <w:tcPr>
            <w:tcW w:w="4632" w:type="dxa"/>
          </w:tcPr>
          <w:p w14:paraId="691BE2B3" w14:textId="6BA922BB" w:rsidR="00BE5FAE" w:rsidRDefault="00182550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070EE7E0" w14:textId="77777777">
        <w:trPr>
          <w:trHeight w:val="918"/>
        </w:trPr>
        <w:tc>
          <w:tcPr>
            <w:tcW w:w="4628" w:type="dxa"/>
          </w:tcPr>
          <w:p w14:paraId="19761416" w14:textId="77777777" w:rsidR="00BE5FAE" w:rsidRDefault="00EE370D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14:paraId="61ED4C75" w14:textId="77777777" w:rsidR="00BE5FAE" w:rsidRDefault="00EE370D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79B14BF" w14:textId="77777777" w:rsidR="00BE5FAE" w:rsidRDefault="00EE370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377C0F9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6432E546" w14:textId="77777777" w:rsidR="00836345" w:rsidRDefault="00836345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Relevant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to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the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topic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(leadership,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analytics); </w:t>
            </w:r>
            <w:r>
              <w:rPr>
                <w:sz w:val="20"/>
              </w:rPr>
              <w:t>incorporates RBV/dynamic capabilities.</w:t>
            </w:r>
          </w:p>
        </w:tc>
        <w:tc>
          <w:tcPr>
            <w:tcW w:w="4632" w:type="dxa"/>
          </w:tcPr>
          <w:p w14:paraId="0F929FF3" w14:textId="0BFD63F3" w:rsidR="00BE5FAE" w:rsidRDefault="00182550">
            <w:pPr>
              <w:pStyle w:val="TableParagraph"/>
              <w:tabs>
                <w:tab w:val="left" w:pos="1043"/>
                <w:tab w:val="left" w:pos="1427"/>
                <w:tab w:val="left" w:pos="1897"/>
                <w:tab w:val="left" w:pos="2523"/>
                <w:tab w:val="left" w:pos="3688"/>
              </w:tabs>
              <w:ind w:left="108" w:right="101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29D557EF" w14:textId="77777777">
        <w:trPr>
          <w:trHeight w:val="921"/>
        </w:trPr>
        <w:tc>
          <w:tcPr>
            <w:tcW w:w="4628" w:type="dxa"/>
          </w:tcPr>
          <w:p w14:paraId="61E2317F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3D91CD06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D732AA3" w14:textId="77777777" w:rsidR="00BE5FAE" w:rsidRDefault="00EE370D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6375F51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14:paraId="755097CA" w14:textId="77777777" w:rsidR="00836345" w:rsidRDefault="00836345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Examines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2010-2026;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Chen 2026)—timely and topical.</w:t>
            </w:r>
          </w:p>
        </w:tc>
        <w:tc>
          <w:tcPr>
            <w:tcW w:w="4632" w:type="dxa"/>
          </w:tcPr>
          <w:p w14:paraId="2FDC19C5" w14:textId="2EC0B69B" w:rsidR="00BE5FAE" w:rsidRDefault="0018255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22074ABB" w14:textId="77777777">
        <w:trPr>
          <w:trHeight w:val="1149"/>
        </w:trPr>
        <w:tc>
          <w:tcPr>
            <w:tcW w:w="4628" w:type="dxa"/>
          </w:tcPr>
          <w:p w14:paraId="789B3C98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14:paraId="76708C13" w14:textId="77777777" w:rsidR="00BE5FAE" w:rsidRDefault="00EE370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6BAB4A7" w14:textId="77777777" w:rsidR="00BE5FAE" w:rsidRDefault="00EE370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3B15F55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56A31299" w14:textId="77777777" w:rsidR="00836345" w:rsidRDefault="00836345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 xml:space="preserve">Systematic; follows PRISMA (1,512 studies → 97), databases (Scopus, </w:t>
            </w:r>
            <w:proofErr w:type="spellStart"/>
            <w:r>
              <w:rPr>
                <w:sz w:val="20"/>
              </w:rPr>
              <w:t>WoS</w:t>
            </w:r>
            <w:proofErr w:type="spellEnd"/>
            <w:r>
              <w:rPr>
                <w:sz w:val="20"/>
              </w:rPr>
              <w:t>), Boolean logic— methodologically robust and replicable.</w:t>
            </w:r>
          </w:p>
        </w:tc>
        <w:tc>
          <w:tcPr>
            <w:tcW w:w="4632" w:type="dxa"/>
          </w:tcPr>
          <w:p w14:paraId="490D65CD" w14:textId="313E2A8B" w:rsidR="00BE5FAE" w:rsidRDefault="00182550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61612239" w14:textId="77777777">
        <w:trPr>
          <w:trHeight w:val="919"/>
        </w:trPr>
        <w:tc>
          <w:tcPr>
            <w:tcW w:w="4628" w:type="dxa"/>
          </w:tcPr>
          <w:p w14:paraId="0CCAB8EF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14:paraId="582569DC" w14:textId="77777777" w:rsidR="00BE5FAE" w:rsidRDefault="00EE370D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E5B103D" w14:textId="77777777" w:rsidR="00BE5FAE" w:rsidRDefault="00EE370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68ABC8A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436FE5CE" w14:textId="77777777" w:rsidR="00836345" w:rsidRDefault="00836345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 xml:space="preserve">Discovers gaps/synergies; insufficiently explores contradictions (e.g., inconsistent outcomes)—enhance </w:t>
            </w:r>
            <w:r>
              <w:rPr>
                <w:spacing w:val="-2"/>
                <w:sz w:val="20"/>
              </w:rPr>
              <w:t>contrast.</w:t>
            </w:r>
          </w:p>
        </w:tc>
        <w:tc>
          <w:tcPr>
            <w:tcW w:w="4632" w:type="dxa"/>
          </w:tcPr>
          <w:p w14:paraId="36CFEA6D" w14:textId="3A8D18CC" w:rsidR="00BE5FAE" w:rsidRDefault="00182550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05ADEBB0" w14:textId="77777777">
        <w:trPr>
          <w:trHeight w:val="460"/>
        </w:trPr>
        <w:tc>
          <w:tcPr>
            <w:tcW w:w="4628" w:type="dxa"/>
          </w:tcPr>
          <w:p w14:paraId="666AE19C" w14:textId="77777777" w:rsidR="00BE5FAE" w:rsidRDefault="00EE370D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done </w:t>
            </w:r>
            <w:r>
              <w:rPr>
                <w:b/>
                <w:sz w:val="20"/>
              </w:rPr>
              <w:t>?</w:t>
            </w:r>
          </w:p>
        </w:tc>
        <w:tc>
          <w:tcPr>
            <w:tcW w:w="4632" w:type="dxa"/>
          </w:tcPr>
          <w:p w14:paraId="2D5E1602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0D7F19A1" w14:textId="77777777" w:rsidR="009D453E" w:rsidRDefault="009D453E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Highlights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publication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bias,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limited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Sub-Saharan </w:t>
            </w:r>
            <w:r>
              <w:rPr>
                <w:spacing w:val="-2"/>
                <w:sz w:val="20"/>
              </w:rPr>
              <w:t>coverage;</w:t>
            </w:r>
            <w:r w:rsidR="0009603E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sound—</w:t>
            </w:r>
            <w:r>
              <w:rPr>
                <w:spacing w:val="-5"/>
                <w:sz w:val="20"/>
              </w:rPr>
              <w:t>but</w:t>
            </w:r>
            <w:r w:rsidR="0009603E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better</w:t>
            </w:r>
            <w:r w:rsidR="0009603E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integrated</w:t>
            </w:r>
            <w:r w:rsidR="0009603E"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in</w:t>
            </w:r>
            <w:r w:rsidR="0009603E">
              <w:rPr>
                <w:spacing w:val="-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the </w:t>
            </w:r>
            <w:r>
              <w:rPr>
                <w:sz w:val="20"/>
              </w:rPr>
              <w:t>systematic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model.</w:t>
            </w:r>
          </w:p>
        </w:tc>
        <w:tc>
          <w:tcPr>
            <w:tcW w:w="4632" w:type="dxa"/>
          </w:tcPr>
          <w:p w14:paraId="6006F33A" w14:textId="256F5EDA" w:rsidR="00BE5FAE" w:rsidRDefault="00182550">
            <w:pPr>
              <w:pStyle w:val="TableParagraph"/>
              <w:tabs>
                <w:tab w:val="left" w:pos="1093"/>
                <w:tab w:val="left" w:pos="2237"/>
                <w:tab w:val="left" w:pos="2905"/>
                <w:tab w:val="left" w:pos="3912"/>
                <w:tab w:val="left" w:pos="4277"/>
              </w:tabs>
              <w:spacing w:line="230" w:lineRule="atLeast"/>
              <w:ind w:left="108" w:right="97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7C377CD3" w14:textId="77777777" w:rsidR="00BE5FAE" w:rsidRDefault="00BE5FAE">
      <w:pPr>
        <w:pStyle w:val="TableParagraph"/>
        <w:spacing w:line="230" w:lineRule="atLeast"/>
        <w:rPr>
          <w:sz w:val="20"/>
        </w:rPr>
        <w:sectPr w:rsidR="00BE5FAE">
          <w:headerReference w:type="default" r:id="rId8"/>
          <w:footerReference w:type="default" r:id="rId9"/>
          <w:type w:val="continuous"/>
          <w:pgSz w:w="16840" w:h="23820"/>
          <w:pgMar w:top="1760" w:right="1417" w:bottom="1580" w:left="1417" w:header="1286" w:footer="1395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E5FAE" w14:paraId="03DBC73B" w14:textId="77777777">
        <w:trPr>
          <w:trHeight w:val="921"/>
        </w:trPr>
        <w:tc>
          <w:tcPr>
            <w:tcW w:w="4628" w:type="dxa"/>
          </w:tcPr>
          <w:p w14:paraId="77BCAC33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lastRenderedPageBreak/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C2722FB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475B3CD" w14:textId="77777777" w:rsidR="00BE5FAE" w:rsidRDefault="00BE5FA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527F974A" w14:textId="77777777" w:rsidR="00BE5FAE" w:rsidRDefault="00BE5FAE">
            <w:pPr>
              <w:pStyle w:val="TableParagraph"/>
              <w:ind w:left="108"/>
              <w:rPr>
                <w:sz w:val="20"/>
              </w:rPr>
            </w:pPr>
          </w:p>
        </w:tc>
      </w:tr>
      <w:tr w:rsidR="00BE5FAE" w14:paraId="52EFDD16" w14:textId="77777777">
        <w:trPr>
          <w:trHeight w:val="918"/>
        </w:trPr>
        <w:tc>
          <w:tcPr>
            <w:tcW w:w="4628" w:type="dxa"/>
          </w:tcPr>
          <w:p w14:paraId="2176D1A4" w14:textId="77777777" w:rsidR="00BE5FAE" w:rsidRDefault="00EE370D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14:paraId="665544B0" w14:textId="77777777" w:rsidR="00BE5FAE" w:rsidRDefault="00EE370D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038F20B" w14:textId="77777777" w:rsidR="00BE5FAE" w:rsidRDefault="00EE370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3AA9598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5239BCF6" w14:textId="77777777" w:rsidR="009D453E" w:rsidRDefault="009D453E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Findings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flows;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theory/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practice;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avoid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overgeneralizations without empirical data.</w:t>
            </w:r>
          </w:p>
        </w:tc>
        <w:tc>
          <w:tcPr>
            <w:tcW w:w="4632" w:type="dxa"/>
          </w:tcPr>
          <w:p w14:paraId="0C1313EB" w14:textId="754E9890" w:rsidR="00BE5FAE" w:rsidRDefault="0018255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58A64E14" w14:textId="77777777">
        <w:trPr>
          <w:trHeight w:val="921"/>
        </w:trPr>
        <w:tc>
          <w:tcPr>
            <w:tcW w:w="4628" w:type="dxa"/>
          </w:tcPr>
          <w:p w14:paraId="5701701B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6D3690DA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15FDB40" w14:textId="77777777" w:rsidR="00BE5FAE" w:rsidRDefault="00EE370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56B215C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14:paraId="69EB8A9B" w14:textId="77777777" w:rsidR="009D453E" w:rsidRDefault="009D453E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Includes</w:t>
            </w:r>
            <w:r w:rsidR="0009603E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bias,</w:t>
            </w:r>
            <w:r w:rsidR="0009603E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language,</w:t>
            </w:r>
            <w:r w:rsidR="0009603E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heterogeneity</w:t>
            </w:r>
            <w:r w:rsidR="0009603E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issues; </w:t>
            </w:r>
            <w:r>
              <w:rPr>
                <w:sz w:val="20"/>
              </w:rPr>
              <w:t>comprehensive in terms of a SLR.</w:t>
            </w:r>
          </w:p>
        </w:tc>
        <w:tc>
          <w:tcPr>
            <w:tcW w:w="4632" w:type="dxa"/>
          </w:tcPr>
          <w:p w14:paraId="0C314164" w14:textId="224473F1" w:rsidR="00BE5FAE" w:rsidRDefault="00182550">
            <w:pPr>
              <w:pStyle w:val="TableParagraph"/>
              <w:tabs>
                <w:tab w:val="left" w:pos="1026"/>
                <w:tab w:val="left" w:pos="1640"/>
                <w:tab w:val="left" w:pos="2657"/>
                <w:tab w:val="left" w:pos="3989"/>
              </w:tabs>
              <w:ind w:left="108" w:right="97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5404AA5B" w14:textId="77777777">
        <w:trPr>
          <w:trHeight w:val="1379"/>
        </w:trPr>
        <w:tc>
          <w:tcPr>
            <w:tcW w:w="4628" w:type="dxa"/>
          </w:tcPr>
          <w:p w14:paraId="7F0E2A4E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(i.e.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peer reviewed authentic sources)</w:t>
            </w:r>
          </w:p>
          <w:p w14:paraId="5D79F8C1" w14:textId="77777777" w:rsidR="00BE5FAE" w:rsidRDefault="00EE370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B48FF39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A73F1E5" w14:textId="77777777" w:rsidR="00BE5FAE" w:rsidRDefault="00EE370D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3D139CE8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  <w:p w14:paraId="34774B65" w14:textId="77777777" w:rsidR="009D453E" w:rsidRDefault="009D453E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Peer-reviewed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journal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articles;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influential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JBR, EJIM); even coverage of Asia, Latin America, Africa.</w:t>
            </w:r>
          </w:p>
        </w:tc>
        <w:tc>
          <w:tcPr>
            <w:tcW w:w="4632" w:type="dxa"/>
          </w:tcPr>
          <w:p w14:paraId="5F9436BC" w14:textId="5904DA84" w:rsidR="00BE5FAE" w:rsidRDefault="0018255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62BD07A7" w14:textId="77777777">
        <w:trPr>
          <w:trHeight w:val="1380"/>
        </w:trPr>
        <w:tc>
          <w:tcPr>
            <w:tcW w:w="4628" w:type="dxa"/>
          </w:tcPr>
          <w:p w14:paraId="520839A7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20989848" w14:textId="77777777" w:rsidR="00BE5FAE" w:rsidRDefault="00EE370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916C91E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A2E37E7" w14:textId="77777777" w:rsidR="00BE5FAE" w:rsidRDefault="00EE370D">
            <w:pPr>
              <w:pStyle w:val="TableParagraph"/>
              <w:spacing w:before="2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2" w:type="dxa"/>
          </w:tcPr>
          <w:p w14:paraId="7A234EA3" w14:textId="77777777" w:rsidR="00BE5FAE" w:rsidRDefault="00EE370D" w:rsidP="00836345">
            <w:pPr>
              <w:pStyle w:val="TableParagraph"/>
              <w:ind w:left="0" w:right="2074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14:paraId="378CCC7C" w14:textId="77777777" w:rsidR="009D453E" w:rsidRDefault="009D453E" w:rsidP="00836345">
            <w:pPr>
              <w:pStyle w:val="TableParagraph"/>
              <w:ind w:left="0" w:right="2074"/>
              <w:rPr>
                <w:b/>
                <w:sz w:val="20"/>
              </w:rPr>
            </w:pPr>
            <w:r>
              <w:rPr>
                <w:sz w:val="20"/>
              </w:rPr>
              <w:t>Clear enough, though errors (typo/ repetition; protocol appears twice.</w:t>
            </w:r>
          </w:p>
        </w:tc>
        <w:tc>
          <w:tcPr>
            <w:tcW w:w="4632" w:type="dxa"/>
          </w:tcPr>
          <w:p w14:paraId="2F8D81E5" w14:textId="0C671030" w:rsidR="00BE5FAE" w:rsidRDefault="0018255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08DB8D3A" w14:textId="77777777" w:rsidR="00BE5FAE" w:rsidRDefault="00BE5FAE">
      <w:pPr>
        <w:rPr>
          <w:b/>
          <w:sz w:val="20"/>
        </w:rPr>
      </w:pPr>
    </w:p>
    <w:p w14:paraId="69C5B1B3" w14:textId="77777777" w:rsidR="00BE5FAE" w:rsidRDefault="00BE5FAE">
      <w:pPr>
        <w:spacing w:before="10"/>
        <w:rPr>
          <w:b/>
          <w:sz w:val="20"/>
        </w:rPr>
      </w:pPr>
    </w:p>
    <w:p w14:paraId="603F12BE" w14:textId="77777777" w:rsidR="00BE5FAE" w:rsidRDefault="00EE370D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6EBEE062" w14:textId="77777777" w:rsidR="00BE5FAE" w:rsidRDefault="00BE5FAE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BE5FAE" w14:paraId="3CF17E5C" w14:textId="77777777">
        <w:trPr>
          <w:trHeight w:val="887"/>
        </w:trPr>
        <w:tc>
          <w:tcPr>
            <w:tcW w:w="4628" w:type="dxa"/>
          </w:tcPr>
          <w:p w14:paraId="2BB2F5E1" w14:textId="77777777" w:rsidR="00BE5FAE" w:rsidRDefault="00BE5FA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0B8F9055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1DA0CD52" w14:textId="77777777" w:rsidR="00BE5FAE" w:rsidRDefault="00EE370D">
            <w:pPr>
              <w:pStyle w:val="TableParagraph"/>
              <w:spacing w:line="261" w:lineRule="auto"/>
              <w:ind w:left="108" w:right="9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BE5FAE" w14:paraId="4D1C9BDA" w14:textId="77777777">
        <w:trPr>
          <w:trHeight w:val="918"/>
        </w:trPr>
        <w:tc>
          <w:tcPr>
            <w:tcW w:w="4628" w:type="dxa"/>
          </w:tcPr>
          <w:p w14:paraId="17895269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A2B4876" w14:textId="77777777" w:rsidR="00BE5FAE" w:rsidRDefault="00EE370D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398780D4" w14:textId="77777777" w:rsidR="00BE5FAE" w:rsidRDefault="00EE370D" w:rsidP="00836345">
            <w:pPr>
              <w:pStyle w:val="TableParagraph"/>
              <w:ind w:left="0" w:right="215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1E661411" w14:textId="3330E2DB" w:rsidR="00BE5FAE" w:rsidRDefault="00182550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>Thank you</w:t>
            </w:r>
          </w:p>
        </w:tc>
      </w:tr>
      <w:tr w:rsidR="00BE5FAE" w14:paraId="37536927" w14:textId="77777777">
        <w:trPr>
          <w:trHeight w:val="1379"/>
        </w:trPr>
        <w:tc>
          <w:tcPr>
            <w:tcW w:w="4628" w:type="dxa"/>
          </w:tcPr>
          <w:p w14:paraId="5D93E591" w14:textId="77777777" w:rsidR="00BE5FAE" w:rsidRDefault="00EE370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DDAD0AF" w14:textId="77777777" w:rsidR="00BE5FAE" w:rsidRDefault="00BE5FAE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1E84775C" w14:textId="77777777" w:rsidR="00BE5FAE" w:rsidRDefault="00EE370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5AE3B739" w14:textId="77777777" w:rsidR="00BE5FAE" w:rsidRDefault="00EE370D" w:rsidP="00836345">
            <w:pPr>
              <w:pStyle w:val="TableParagraph"/>
              <w:ind w:left="0" w:right="2201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  <w:p w14:paraId="6CF8E563" w14:textId="77777777" w:rsidR="00884EBF" w:rsidRDefault="00884EBF" w:rsidP="00836345">
            <w:pPr>
              <w:pStyle w:val="TableParagraph"/>
              <w:ind w:left="108" w:right="94"/>
              <w:rPr>
                <w:sz w:val="20"/>
              </w:rPr>
            </w:pPr>
            <w:r>
              <w:rPr>
                <w:sz w:val="20"/>
              </w:rPr>
              <w:t>Abstract discusses PRISMA process (1,512 to 97 studies) and important findings (conditional effects, interdependencies) but riddled with typos ("ABSTRSCT")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concrete examples 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meta-</w:t>
            </w:r>
          </w:p>
          <w:p w14:paraId="23850572" w14:textId="77777777" w:rsidR="00884EBF" w:rsidRDefault="00884EBF" w:rsidP="00836345">
            <w:pPr>
              <w:pStyle w:val="TableParagraph"/>
              <w:ind w:left="0" w:right="2201"/>
              <w:rPr>
                <w:b/>
                <w:sz w:val="20"/>
              </w:rPr>
            </w:pPr>
            <w:r>
              <w:rPr>
                <w:sz w:val="20"/>
              </w:rPr>
              <w:t>analysis. Recommendation: Fix typos, include 1-2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lines on key themes (such as leapfrogging, mediation).</w:t>
            </w:r>
          </w:p>
        </w:tc>
        <w:tc>
          <w:tcPr>
            <w:tcW w:w="4632" w:type="dxa"/>
          </w:tcPr>
          <w:p w14:paraId="412EB145" w14:textId="78AD759A" w:rsidR="00BE5FAE" w:rsidRDefault="00182550">
            <w:pPr>
              <w:pStyle w:val="TableParagraph"/>
              <w:spacing w:line="230" w:lineRule="exact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Modified</w:t>
            </w:r>
          </w:p>
        </w:tc>
      </w:tr>
      <w:tr w:rsidR="00182550" w14:paraId="0B277FB5" w14:textId="77777777">
        <w:trPr>
          <w:trHeight w:val="921"/>
        </w:trPr>
        <w:tc>
          <w:tcPr>
            <w:tcW w:w="4628" w:type="dxa"/>
          </w:tcPr>
          <w:p w14:paraId="15F5C2C7" w14:textId="77777777" w:rsidR="00182550" w:rsidRDefault="00182550" w:rsidP="0018255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103E1C52" w14:textId="77777777" w:rsidR="00182550" w:rsidRDefault="00182550" w:rsidP="00182550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39D128F7" w14:textId="77777777" w:rsidR="00182550" w:rsidRDefault="00182550" w:rsidP="00182550">
            <w:pPr>
              <w:pStyle w:val="TableParagraph"/>
              <w:ind w:left="0" w:right="215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6142E292" w14:textId="77777777" w:rsidR="00182550" w:rsidRDefault="00182550" w:rsidP="0018255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81D67E5" w14:textId="77777777" w:rsidR="00182550" w:rsidRDefault="00182550" w:rsidP="00182550">
            <w:pPr>
              <w:pStyle w:val="TableParagraph"/>
              <w:ind w:left="0"/>
              <w:rPr>
                <w:sz w:val="18"/>
              </w:rPr>
            </w:pPr>
          </w:p>
        </w:tc>
      </w:tr>
      <w:tr w:rsidR="00182550" w14:paraId="7D95D84A" w14:textId="77777777">
        <w:trPr>
          <w:trHeight w:val="918"/>
        </w:trPr>
        <w:tc>
          <w:tcPr>
            <w:tcW w:w="4628" w:type="dxa"/>
          </w:tcPr>
          <w:p w14:paraId="055AE91F" w14:textId="77777777" w:rsidR="00182550" w:rsidRDefault="00182550" w:rsidP="0018255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0BADFDBE" w14:textId="77777777" w:rsidR="00182550" w:rsidRDefault="00182550" w:rsidP="00182550">
            <w:pPr>
              <w:pStyle w:val="TableParagraph"/>
              <w:spacing w:before="209"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14:paraId="2CEC0D55" w14:textId="77777777" w:rsidR="00182550" w:rsidRDefault="00182550" w:rsidP="00182550">
            <w:pPr>
              <w:pStyle w:val="TableParagraph"/>
              <w:ind w:left="0" w:right="215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76C84F44" w14:textId="31858963" w:rsidR="00182550" w:rsidRDefault="00182550" w:rsidP="00182550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>Thank you</w:t>
            </w:r>
          </w:p>
        </w:tc>
      </w:tr>
      <w:tr w:rsidR="00182550" w14:paraId="6119DEA1" w14:textId="77777777">
        <w:trPr>
          <w:trHeight w:val="1382"/>
        </w:trPr>
        <w:tc>
          <w:tcPr>
            <w:tcW w:w="4628" w:type="dxa"/>
          </w:tcPr>
          <w:p w14:paraId="789780FF" w14:textId="77777777" w:rsidR="00182550" w:rsidRDefault="00182550" w:rsidP="0018255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673CA90D" w14:textId="77777777" w:rsidR="00182550" w:rsidRDefault="00182550" w:rsidP="0018255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D2E3FA7" w14:textId="77777777" w:rsidR="00182550" w:rsidRDefault="00182550" w:rsidP="00182550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124C9AAD" w14:textId="77777777" w:rsidR="00182550" w:rsidRDefault="00182550" w:rsidP="00182550">
            <w:pPr>
              <w:pStyle w:val="TableParagraph"/>
              <w:ind w:right="20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14:paraId="1FD68A62" w14:textId="77777777" w:rsidR="00182550" w:rsidRDefault="00182550" w:rsidP="00182550">
            <w:pPr>
              <w:pStyle w:val="TableParagraph"/>
              <w:ind w:left="0" w:right="220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4632" w:type="dxa"/>
          </w:tcPr>
          <w:p w14:paraId="04879989" w14:textId="77777777" w:rsidR="00182550" w:rsidRDefault="00182550" w:rsidP="00182550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87EB9BB" w14:textId="77777777" w:rsidR="000C69DA" w:rsidRDefault="000C69DA" w:rsidP="000C69DA"/>
    <w:sectPr w:rsidR="000C69DA">
      <w:type w:val="continuous"/>
      <w:pgSz w:w="16840" w:h="23820"/>
      <w:pgMar w:top="1760" w:right="1417" w:bottom="1620" w:left="1417" w:header="1286" w:footer="13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C628B" w14:textId="77777777" w:rsidR="00AB21D2" w:rsidRDefault="00AB21D2">
      <w:r>
        <w:separator/>
      </w:r>
    </w:p>
  </w:endnote>
  <w:endnote w:type="continuationSeparator" w:id="0">
    <w:p w14:paraId="52389876" w14:textId="77777777" w:rsidR="00AB21D2" w:rsidRDefault="00AB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16B46" w14:textId="77777777" w:rsidR="00BE5FAE" w:rsidRDefault="00EE370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08E88A52" wp14:editId="5C0F12F6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8D50F5" w14:textId="77777777" w:rsidR="00BE5FAE" w:rsidRDefault="00EE370D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34085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34085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E88A5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H2lgEAACEDAAAOAAAAZHJzL2Uyb0RvYy54bWysUsGO0zAQvSPxD5bvNMkidldR0xWwAiGt&#10;AGnhA1zHbixij5lxm/TvGbtpi+CGuNjjmfHze2+8fpj9KA4GyUHoZLOqpTBBQ+/CrpPfv314dS8F&#10;JRV6NUIwnTwakg+bly/WU2zNDQww9gYFgwRqp9jJIaXYVhXpwXhFK4gmcNECepX4iLuqRzUxuh+r&#10;m7q+rSbAPiJoQ8TZx1NRbgq+tUanL9aSSWLsJHNLZcWybvNabdaq3aGKg9MLDfUPLLxygR+9QD2q&#10;pMQe3V9Q3mkEAptWGnwF1jptigZW09R/qHkeVDRFC5tD8WIT/T9Y/fnwHL+iSPM7mHmARQTFJ9A/&#10;iL2ppkjt0pM9pZa4OwudLfq8swTBF9nb48VPMyehOXlb13cNVzSXXjfN3f2b7Hd1vRyR0kcDXuSg&#10;k8jjKgTU4YnSqfXcsnA5PZ+JpHk7C9dnztyZM1vojyxl4ml2kn7uFRopxk+B7cqjPwd4DrbnANP4&#10;HsoHyYoCvN0nsK4QuOIuBHgORcLyZ/Kgfz+XruvP3vwCAAD//wMAUEsDBBQABgAIAAAAIQB7xFeP&#10;4gAAAA8BAAAPAAAAZHJzL2Rvd25yZXYueG1sTI/BTsMwEETvSPyDtUjcqFMrdWkap6oQnJAQaThw&#10;dGI3sRqvQ+y24e9xTuW2szuafZPvJtuTix69cShguUiAaGycMtgK+Krenp6B+CBRyd6hFvCrPeyK&#10;+7tcZspdsdSXQ2hJDEGfSQFdCENGqW86baVfuEFjvB3daGWIcmypGuU1htuesiTh1EqD8UMnB/3S&#10;6eZ0OFsB+28sX83PR/1ZHktTVZsE3/lJiMeHab8FEvQUbmaY8SM6FJGpdmdUnvRRp+maR68AxpY8&#10;TrNnlTIGpJ53fLUGWuT0f4/iDwAA//8DAFBLAQItABQABgAIAAAAIQC2gziS/gAAAOEBAAATAAAA&#10;AAAAAAAAAAAAAAAAAABbQ29udGVudF9UeXBlc10ueG1sUEsBAi0AFAAGAAgAAAAhADj9If/WAAAA&#10;lAEAAAsAAAAAAAAAAAAAAAAALwEAAF9yZWxzLy5yZWxzUEsBAi0AFAAGAAgAAAAhAOFKwfaWAQAA&#10;IQMAAA4AAAAAAAAAAAAAAAAALgIAAGRycy9lMm9Eb2MueG1sUEsBAi0AFAAGAAgAAAAhAHvEV4/i&#10;AAAADwEAAA8AAAAAAAAAAAAAAAAA8AMAAGRycy9kb3ducmV2LnhtbFBLBQYAAAAABAAEAPMAAAD/&#10;BAAAAAA=&#10;" filled="f" stroked="f">
              <v:textbox inset="0,0,0,0">
                <w:txbxContent>
                  <w:p w14:paraId="0B8D50F5" w14:textId="77777777" w:rsidR="00BE5FAE" w:rsidRDefault="00EE370D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34085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34085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CF5E7" w14:textId="77777777" w:rsidR="00AB21D2" w:rsidRDefault="00AB21D2">
      <w:r>
        <w:separator/>
      </w:r>
    </w:p>
  </w:footnote>
  <w:footnote w:type="continuationSeparator" w:id="0">
    <w:p w14:paraId="6B8D9508" w14:textId="77777777" w:rsidR="00AB21D2" w:rsidRDefault="00AB2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6A32" w14:textId="77777777" w:rsidR="00BE5FAE" w:rsidRDefault="00EE370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0066E494" wp14:editId="065BC02F">
              <wp:simplePos x="0" y="0"/>
              <wp:positionH relativeFrom="page">
                <wp:posOffset>4733671</wp:posOffset>
              </wp:positionH>
              <wp:positionV relativeFrom="page">
                <wp:posOffset>804221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57509B" w14:textId="77777777" w:rsidR="00BE5FAE" w:rsidRDefault="00EE370D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66E49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3.3pt;width:96.2pt;height:13.05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rTAlAEAABsDAAAOAAAAZHJzL2Uyb0RvYy54bWysUsFu2zAMvQ/oPwi6N0rStR2MOMXWYsOA&#10;YivQ7QMUWYqNWaJGKrHz96MUJxm227ALTZnU43uPWj2Mvhd7i9RBqOViNpfCBgNNF7a1/P7t4/U7&#10;KSjp0Ogegq3lwZJ8WF+9WQ2xsktooW8sCgYJVA2xlm1KsVKKTGu9phlEG7joAL1OfMStalAPjO57&#10;tZzP79QA2EQEY4n479OxKNcF3zlr0lfnyCbR15K5pRKxxE2Oar3S1RZ1bDsz0dD/wMLrLvDQM9ST&#10;TlrssPsLyncGgcClmQGvwLnO2KKB1Szmf6h5bXW0RQubQ/FsE/0/WPNl/xpfUKTxA4y8wCKC4jOY&#10;H8TeqCFSNfVkT6ki7s5CR4c+f1mC4Ivs7eHspx2TMBltuVzcv+WS4dri7vb+5jYbri63I1L6ZMGL&#10;nNQSeV+Fgd4/Uzq2nlomMsf5mUkaNyO35HQDzYFFDLzHWtLPnUYrRf85sFF56acET8nmlGDqH6E8&#10;jawlwPtdAteVyRfcaTJvoHCfXkte8e/n0nV50+tfAAAA//8DAFBLAwQUAAYACAAAACEA+SOlu+AA&#10;AAALAQAADwAAAGRycy9kb3ducmV2LnhtbEyPwU6EMBCG7ya+QzMm3twiCghSNhujp02MLB48FtqF&#10;ZukUaXcX397Zkx5n/i//fFOuFzuyk569cSjgfhUB09g5ZbAX8Nm83T0B80GikqNDLeBHe1hX11el&#10;LJQ7Y61Pu9AzKkFfSAFDCFPBue8GbaVfuUkjZXs3WxlonHuuZnmmcjvyOIpSbqVBujDISb8Mujvs&#10;jlbA5gvrV/P93n7U+9o0TR7hNj0IcXuzbJ6BBb2EPxgu+qQOFTm17ojKs1FA9pgkhFIQpykwIvKH&#10;LAfW0iaJM+BVyf//UP0CAAD//wMAUEsBAi0AFAAGAAgAAAAhALaDOJL+AAAA4QEAABMAAAAAAAAA&#10;AAAAAAAAAAAAAFtDb250ZW50X1R5cGVzXS54bWxQSwECLQAUAAYACAAAACEAOP0h/9YAAACUAQAA&#10;CwAAAAAAAAAAAAAAAAAvAQAAX3JlbHMvLnJlbHNQSwECLQAUAAYACAAAACEA8q60wJQBAAAbAwAA&#10;DgAAAAAAAAAAAAAAAAAuAgAAZHJzL2Uyb0RvYy54bWxQSwECLQAUAAYACAAAACEA+SOlu+AAAAAL&#10;AQAADwAAAAAAAAAAAAAAAADuAwAAZHJzL2Rvd25yZXYueG1sUEsFBgAAAAAEAAQA8wAAAPsEAAAA&#10;AA==&#10;" filled="f" stroked="f">
              <v:textbox inset="0,0,0,0">
                <w:txbxContent>
                  <w:p w14:paraId="4957509B" w14:textId="77777777" w:rsidR="00BE5FAE" w:rsidRDefault="00EE370D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96E4C"/>
    <w:multiLevelType w:val="hybridMultilevel"/>
    <w:tmpl w:val="73A86FEE"/>
    <w:lvl w:ilvl="0" w:tplc="744E3990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9A9CD91C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AFA4D9B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B0960A6E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8B281882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7C7ACDF8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2A0A11B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206E64FC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A2007804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366834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5FAE"/>
    <w:rsid w:val="00086938"/>
    <w:rsid w:val="0009603E"/>
    <w:rsid w:val="000C69DA"/>
    <w:rsid w:val="00182550"/>
    <w:rsid w:val="002D40CC"/>
    <w:rsid w:val="0030456A"/>
    <w:rsid w:val="00304D3A"/>
    <w:rsid w:val="00583C5A"/>
    <w:rsid w:val="00666197"/>
    <w:rsid w:val="00672B1E"/>
    <w:rsid w:val="007572E8"/>
    <w:rsid w:val="00836345"/>
    <w:rsid w:val="00884EBF"/>
    <w:rsid w:val="008913D4"/>
    <w:rsid w:val="008B4C99"/>
    <w:rsid w:val="009D453E"/>
    <w:rsid w:val="00A05638"/>
    <w:rsid w:val="00A50BBD"/>
    <w:rsid w:val="00A92A5A"/>
    <w:rsid w:val="00AB21D2"/>
    <w:rsid w:val="00BE5FAE"/>
    <w:rsid w:val="00CE099A"/>
    <w:rsid w:val="00D6480A"/>
    <w:rsid w:val="00E34085"/>
    <w:rsid w:val="00EE370D"/>
    <w:rsid w:val="00F65E9B"/>
    <w:rsid w:val="00F75BCD"/>
    <w:rsid w:val="00FA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7D79E"/>
  <w15:docId w15:val="{9131E4C1-746E-4A64-9D3E-CB94A7AE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75B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938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21</cp:revision>
  <dcterms:created xsi:type="dcterms:W3CDTF">2026-05-11T07:20:00Z</dcterms:created>
  <dcterms:modified xsi:type="dcterms:W3CDTF">2026-06-03T07:33:00Z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2026-05-11T00:00:00Z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b66897f8-fc9a-45de-bcbf-e21a0b9e2875</vt:lpwstr>
  </property>
</Properties>
</file>